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681" w:rsidRPr="00D86DC8" w:rsidRDefault="00AF0681" w:rsidP="00AF0681">
      <w:pPr>
        <w:ind w:firstLineChars="300" w:firstLine="630"/>
        <w:jc w:val="left"/>
        <w:rPr>
          <w:rFonts w:asciiTheme="minorEastAsia" w:hAnsiTheme="minorEastAsia"/>
        </w:rPr>
      </w:pPr>
      <w:r w:rsidRPr="00D86DC8">
        <w:rPr>
          <w:rFonts w:asciiTheme="minorEastAsia" w:hAnsiTheme="minorEastAsia" w:hint="eastAsia"/>
        </w:rPr>
        <w:t>附件2 参考文稿</w:t>
      </w:r>
    </w:p>
    <w:p w:rsidR="00AF0681" w:rsidRDefault="00AF0681" w:rsidP="00AF0681">
      <w:pPr>
        <w:jc w:val="center"/>
        <w:rPr>
          <w:b/>
          <w:bCs/>
          <w:szCs w:val="21"/>
        </w:rPr>
      </w:pPr>
    </w:p>
    <w:p w:rsidR="00AF0681" w:rsidRPr="008E4EE0" w:rsidRDefault="00AF0681" w:rsidP="00AF0681">
      <w:pPr>
        <w:jc w:val="center"/>
        <w:rPr>
          <w:rFonts w:ascii="仿宋" w:eastAsia="仿宋" w:hAnsi="仿宋"/>
          <w:szCs w:val="21"/>
        </w:rPr>
      </w:pPr>
      <w:r w:rsidRPr="008E4EE0">
        <w:rPr>
          <w:b/>
          <w:bCs/>
          <w:szCs w:val="21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8E4EE0">
        <w:rPr>
          <w:b/>
          <w:bCs/>
          <w:szCs w:val="21"/>
        </w:rPr>
        <w:instrText>ADDIN CNKISM.UserStyle</w:instrText>
      </w:r>
      <w:r w:rsidRPr="008E4EE0">
        <w:rPr>
          <w:b/>
          <w:bCs/>
          <w:szCs w:val="21"/>
        </w:rPr>
      </w:r>
      <w:r w:rsidRPr="008E4EE0">
        <w:rPr>
          <w:b/>
          <w:bCs/>
          <w:szCs w:val="21"/>
        </w:rPr>
        <w:fldChar w:fldCharType="end"/>
      </w:r>
      <w:r w:rsidRPr="008E4EE0">
        <w:rPr>
          <w:rFonts w:hint="eastAsia"/>
          <w:b/>
          <w:bCs/>
          <w:szCs w:val="21"/>
        </w:rPr>
        <w:t>商学院刘建平教授理论文章刊载《湖南宣传</w:t>
      </w:r>
      <w:r w:rsidRPr="008E4EE0">
        <w:rPr>
          <w:rFonts w:asciiTheme="minorEastAsia" w:hAnsiTheme="minorEastAsia" w:hint="eastAsia"/>
          <w:b/>
          <w:bCs/>
          <w:szCs w:val="21"/>
        </w:rPr>
        <w:t>·</w:t>
      </w:r>
      <w:r w:rsidRPr="008E4EE0">
        <w:rPr>
          <w:rFonts w:hint="eastAsia"/>
          <w:b/>
          <w:bCs/>
          <w:szCs w:val="21"/>
        </w:rPr>
        <w:t>社科成果要报》</w:t>
      </w:r>
    </w:p>
    <w:p w:rsidR="00AF0681" w:rsidRPr="008E4EE0" w:rsidRDefault="00AF0681" w:rsidP="00AF0681">
      <w:pPr>
        <w:spacing w:line="520" w:lineRule="exact"/>
        <w:ind w:firstLineChars="200" w:firstLine="420"/>
        <w:rPr>
          <w:rFonts w:ascii="仿宋" w:eastAsia="仿宋" w:hAnsi="仿宋"/>
          <w:szCs w:val="21"/>
        </w:rPr>
      </w:pPr>
      <w:r w:rsidRPr="008E4EE0">
        <w:rPr>
          <w:rFonts w:ascii="仿宋" w:eastAsia="仿宋" w:hAnsi="仿宋" w:hint="eastAsia"/>
          <w:szCs w:val="21"/>
        </w:rPr>
        <w:t>近日，</w:t>
      </w:r>
      <w:r w:rsidRPr="008E4EE0">
        <w:rPr>
          <w:rFonts w:ascii="仿宋" w:eastAsia="仿宋" w:hAnsi="仿宋"/>
          <w:szCs w:val="21"/>
        </w:rPr>
        <w:t>《湖南宣传》第</w:t>
      </w:r>
      <w:r w:rsidRPr="008E4EE0">
        <w:rPr>
          <w:rFonts w:ascii="仿宋" w:eastAsia="仿宋" w:hAnsi="仿宋" w:hint="eastAsia"/>
          <w:szCs w:val="21"/>
        </w:rPr>
        <w:t>30期社科成果要报刊发我校</w:t>
      </w:r>
      <w:r w:rsidRPr="008E4EE0">
        <w:rPr>
          <w:rFonts w:ascii="仿宋" w:eastAsia="仿宋" w:hAnsi="仿宋"/>
          <w:szCs w:val="21"/>
        </w:rPr>
        <w:t>商学院刘建平教授理论文章</w:t>
      </w:r>
      <w:r w:rsidRPr="008E4EE0">
        <w:rPr>
          <w:rFonts w:ascii="仿宋" w:eastAsia="仿宋" w:hAnsi="仿宋" w:hint="eastAsia"/>
          <w:szCs w:val="21"/>
        </w:rPr>
        <w:t>，题目是《</w:t>
      </w:r>
      <w:r w:rsidRPr="008E4EE0">
        <w:rPr>
          <w:rFonts w:ascii="仿宋" w:eastAsia="仿宋" w:hAnsi="仿宋"/>
          <w:szCs w:val="21"/>
        </w:rPr>
        <w:t>传承湖湘红色基因</w:t>
      </w:r>
      <w:r w:rsidRPr="008E4EE0">
        <w:rPr>
          <w:rFonts w:ascii="仿宋" w:eastAsia="仿宋" w:hAnsi="仿宋" w:hint="eastAsia"/>
          <w:szCs w:val="21"/>
        </w:rPr>
        <w:t>激发文化强省建设的强大动力》。该文章为刘建平教授主持的国家社科基金项目《中国文化自信的红色基因研究》（17BKS090）阶段性成果。文章认为，红色基因是中国共产党人的信仰密码和精神归宿，是我们党不断由胜利走向胜利的动力源泉，强调我们要以习近平新时代中国特色主义思想为指引，当好红色基因的传承者和实践者，立足湖湘大地，洞察省情民情，充分发挥红色基因价值功能，有力推进湖南文化强省建设。</w:t>
      </w:r>
    </w:p>
    <w:p w:rsidR="00AF0681" w:rsidRPr="008E4EE0" w:rsidRDefault="00AF0681" w:rsidP="00AF0681">
      <w:pPr>
        <w:spacing w:line="520" w:lineRule="exact"/>
        <w:ind w:firstLineChars="200" w:firstLine="420"/>
        <w:rPr>
          <w:rFonts w:ascii="仿宋" w:eastAsia="仿宋" w:hAnsi="仿宋"/>
          <w:szCs w:val="21"/>
        </w:rPr>
      </w:pPr>
      <w:r w:rsidRPr="008E4EE0">
        <w:rPr>
          <w:rFonts w:ascii="仿宋" w:eastAsia="仿宋" w:hAnsi="仿宋" w:hint="eastAsia"/>
          <w:szCs w:val="21"/>
        </w:rPr>
        <w:t>该文章分为三个部分。第一部分聚焦“发掘红色基因，厚积文化强省建设的宝贵财富”，阐述红色基因的科学内涵及其表现形式，分析湖湘红色基因的积淀生成及其特点，梳理湖南红色基因资源的分布。第二部分论述“传承红色基因，彰显文化强省建设的底气特质”，指出湖湘红色基因是赓续红色光荣、走向未来的思想基础，从凸显政治底色、体现价值本色、展现气质特色三个方面，具体论述传承湖湘红色基因对文化强省的重要作用。只有传承好湖湘红色基因，才能为文化强省建设举旗定向，彰显新时代湖南文化的特质。第三部分研究“弘扬红色基因，激发文化强省建设的磅礴力量”，提出红色基因助力文化强省建设的五条具体建议：</w:t>
      </w:r>
      <w:proofErr w:type="gramStart"/>
      <w:r w:rsidRPr="008E4EE0">
        <w:rPr>
          <w:rFonts w:ascii="仿宋" w:eastAsia="仿宋" w:hAnsi="仿宋" w:hint="eastAsia"/>
          <w:szCs w:val="21"/>
        </w:rPr>
        <w:t>践行</w:t>
      </w:r>
      <w:proofErr w:type="gramEnd"/>
      <w:r w:rsidRPr="008E4EE0">
        <w:rPr>
          <w:rFonts w:ascii="仿宋" w:eastAsia="仿宋" w:hAnsi="仿宋" w:hint="eastAsia"/>
          <w:szCs w:val="21"/>
        </w:rPr>
        <w:t>使命担当，提高政治定力；做好宣传教育，彰显独特魅力；注重资源保护，挖掘文化潜力；促进有机融合，增强产业活力；健全机制保障，形成发展合力。</w:t>
      </w:r>
    </w:p>
    <w:p w:rsidR="00AF0681" w:rsidRPr="008E4EE0" w:rsidRDefault="00AF0681" w:rsidP="00AF0681">
      <w:pPr>
        <w:spacing w:line="520" w:lineRule="exact"/>
        <w:ind w:firstLineChars="200" w:firstLine="420"/>
        <w:rPr>
          <w:rFonts w:ascii="仿宋" w:eastAsia="仿宋" w:hAnsi="仿宋"/>
          <w:szCs w:val="21"/>
        </w:rPr>
      </w:pPr>
      <w:r w:rsidRPr="008E4EE0">
        <w:rPr>
          <w:rFonts w:ascii="仿宋" w:eastAsia="仿宋" w:hAnsi="仿宋" w:hint="eastAsia"/>
          <w:szCs w:val="21"/>
        </w:rPr>
        <w:t>《湖南宣传》</w:t>
      </w:r>
      <w:r w:rsidRPr="008E4EE0">
        <w:rPr>
          <w:rFonts w:ascii="仿宋" w:eastAsia="仿宋" w:hAnsi="仿宋"/>
          <w:szCs w:val="21"/>
        </w:rPr>
        <w:t>是中共湖南省委宣传部主办的</w:t>
      </w:r>
      <w:r w:rsidRPr="008E4EE0">
        <w:rPr>
          <w:rFonts w:ascii="仿宋" w:eastAsia="仿宋" w:hAnsi="仿宋" w:hint="eastAsia"/>
          <w:szCs w:val="21"/>
        </w:rPr>
        <w:t>内部</w:t>
      </w:r>
      <w:r w:rsidRPr="008E4EE0">
        <w:rPr>
          <w:rFonts w:ascii="仿宋" w:eastAsia="仿宋" w:hAnsi="仿宋"/>
          <w:szCs w:val="21"/>
        </w:rPr>
        <w:t>刊</w:t>
      </w:r>
      <w:r w:rsidRPr="008E4EE0">
        <w:rPr>
          <w:rFonts w:ascii="仿宋" w:eastAsia="仿宋" w:hAnsi="仿宋" w:hint="eastAsia"/>
          <w:szCs w:val="21"/>
        </w:rPr>
        <w:t>物，报送省领导、全国社科工作办、省委宣传部部务会成员和省直有关单位。</w:t>
      </w:r>
    </w:p>
    <w:p w:rsidR="00AF0681" w:rsidRPr="00B066FC" w:rsidRDefault="00AF0681" w:rsidP="00AF0681">
      <w:pPr>
        <w:spacing w:line="520" w:lineRule="exact"/>
        <w:ind w:firstLineChars="200" w:firstLine="420"/>
        <w:jc w:val="right"/>
        <w:rPr>
          <w:rFonts w:ascii="仿宋" w:eastAsia="仿宋" w:hAnsi="仿宋"/>
          <w:szCs w:val="21"/>
        </w:rPr>
      </w:pPr>
      <w:r w:rsidRPr="00B066FC">
        <w:rPr>
          <w:rFonts w:ascii="仿宋" w:eastAsia="仿宋" w:hAnsi="仿宋" w:hint="eastAsia"/>
          <w:szCs w:val="21"/>
        </w:rPr>
        <w:t>陈颖  供稿</w:t>
      </w:r>
    </w:p>
    <w:p w:rsidR="00AF0681" w:rsidRPr="008E4EE0" w:rsidRDefault="00AF0681" w:rsidP="00AF0681">
      <w:pPr>
        <w:pStyle w:val="a5"/>
        <w:ind w:left="780" w:firstLineChars="0" w:firstLine="0"/>
        <w:jc w:val="left"/>
        <w:rPr>
          <w:rFonts w:ascii="仿宋" w:eastAsia="仿宋" w:hAnsi="仿宋"/>
          <w:szCs w:val="21"/>
        </w:rPr>
      </w:pPr>
    </w:p>
    <w:bookmarkStart w:id="0" w:name="_GoBack"/>
    <w:bookmarkEnd w:id="0"/>
    <w:p w:rsidR="00064F5B" w:rsidRDefault="00AF0681"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instrText>ADDIN CNKISM.UserStyle</w:instrText>
      </w:r>
      <w:r>
        <w:fldChar w:fldCharType="separate"/>
      </w:r>
      <w:r>
        <w:fldChar w:fldCharType="end"/>
      </w:r>
    </w:p>
    <w:sectPr w:rsidR="00064F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ED5" w:rsidRDefault="00E02ED5" w:rsidP="00AF0681">
      <w:r>
        <w:separator/>
      </w:r>
    </w:p>
  </w:endnote>
  <w:endnote w:type="continuationSeparator" w:id="0">
    <w:p w:rsidR="00E02ED5" w:rsidRDefault="00E02ED5" w:rsidP="00AF0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ED5" w:rsidRDefault="00E02ED5" w:rsidP="00AF0681">
      <w:r>
        <w:separator/>
      </w:r>
    </w:p>
  </w:footnote>
  <w:footnote w:type="continuationSeparator" w:id="0">
    <w:p w:rsidR="00E02ED5" w:rsidRDefault="00E02ED5" w:rsidP="00AF0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D62"/>
    <w:rsid w:val="00064F5B"/>
    <w:rsid w:val="00A25D62"/>
    <w:rsid w:val="00AB6161"/>
    <w:rsid w:val="00AF0681"/>
    <w:rsid w:val="00E0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6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0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06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0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0681"/>
    <w:rPr>
      <w:sz w:val="18"/>
      <w:szCs w:val="18"/>
    </w:rPr>
  </w:style>
  <w:style w:type="paragraph" w:styleId="a5">
    <w:name w:val="List Paragraph"/>
    <w:basedOn w:val="a"/>
    <w:uiPriority w:val="34"/>
    <w:qFormat/>
    <w:rsid w:val="00AF068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6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0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06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0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0681"/>
    <w:rPr>
      <w:sz w:val="18"/>
      <w:szCs w:val="18"/>
    </w:rPr>
  </w:style>
  <w:style w:type="paragraph" w:styleId="a5">
    <w:name w:val="List Paragraph"/>
    <w:basedOn w:val="a"/>
    <w:uiPriority w:val="34"/>
    <w:qFormat/>
    <w:rsid w:val="00AF06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2018-11-01T04:01:00Z</dcterms:created>
  <dcterms:modified xsi:type="dcterms:W3CDTF">2018-11-01T04:01:00Z</dcterms:modified>
</cp:coreProperties>
</file>